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12" w:rsidRPr="00AE061E" w:rsidRDefault="00BA6112" w:rsidP="00AE061E">
      <w:pPr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E061E">
        <w:rPr>
          <w:rFonts w:ascii="Times New Roman" w:hAnsi="Times New Roman" w:cs="Times New Roman"/>
          <w:b/>
          <w:bCs/>
          <w:sz w:val="32"/>
          <w:szCs w:val="32"/>
          <w:u w:val="single"/>
        </w:rPr>
        <w:t>Бармак уеннары</w:t>
      </w:r>
    </w:p>
    <w:p w:rsidR="00BA6112" w:rsidRPr="00AE061E" w:rsidRDefault="00BA6112" w:rsidP="00AE061E">
      <w:pPr>
        <w:ind w:firstLine="708"/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Бармак уеннары сабыйлар усешендә зур роль үти. Андый уеннар баланың баш миен эшләтә һәм тизрәк «телен ачарга» ярдәм итә.</w:t>
      </w:r>
    </w:p>
    <w:p w:rsidR="00BA6112" w:rsidRPr="00AE061E" w:rsidRDefault="00BA6112" w:rsidP="00AE061E">
      <w:pPr>
        <w:ind w:firstLine="708"/>
        <w:jc w:val="both"/>
        <w:rPr>
          <w:rFonts w:ascii="Times New Roman" w:hAnsi="Times New Roman" w:cs="Times New Roman"/>
          <w:lang w:val="en-US"/>
        </w:rPr>
      </w:pPr>
      <w:r w:rsidRPr="00AE061E">
        <w:rPr>
          <w:rFonts w:ascii="Times New Roman" w:hAnsi="Times New Roman" w:cs="Times New Roman"/>
        </w:rPr>
        <w:t>Сабый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әле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бик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кечкенә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булганда</w:t>
      </w:r>
      <w:r w:rsidRPr="00AE061E">
        <w:rPr>
          <w:rFonts w:ascii="Times New Roman" w:hAnsi="Times New Roman" w:cs="Times New Roman"/>
          <w:lang w:val="en-US"/>
        </w:rPr>
        <w:t xml:space="preserve">, </w:t>
      </w:r>
      <w:r w:rsidRPr="00AE061E">
        <w:rPr>
          <w:rFonts w:ascii="Times New Roman" w:hAnsi="Times New Roman" w:cs="Times New Roman"/>
        </w:rPr>
        <w:t>аның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бармакларын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сыйпарга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кирәк</w:t>
      </w:r>
      <w:r w:rsidRPr="00AE061E">
        <w:rPr>
          <w:rFonts w:ascii="Times New Roman" w:hAnsi="Times New Roman" w:cs="Times New Roman"/>
          <w:lang w:val="en-US"/>
        </w:rPr>
        <w:t xml:space="preserve">, </w:t>
      </w:r>
      <w:r w:rsidRPr="00AE061E">
        <w:rPr>
          <w:rFonts w:ascii="Times New Roman" w:hAnsi="Times New Roman" w:cs="Times New Roman"/>
        </w:rPr>
        <w:t>уч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төбенә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узегезнең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бармагыгызны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куярга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мөмкин</w:t>
      </w:r>
      <w:r w:rsidRPr="00AE061E">
        <w:rPr>
          <w:rFonts w:ascii="Times New Roman" w:hAnsi="Times New Roman" w:cs="Times New Roman"/>
          <w:lang w:val="en-US"/>
        </w:rPr>
        <w:t>-</w:t>
      </w:r>
      <w:r w:rsidRPr="00AE061E">
        <w:rPr>
          <w:rFonts w:ascii="Times New Roman" w:hAnsi="Times New Roman" w:cs="Times New Roman"/>
        </w:rPr>
        <w:t>ул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үзенә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күрә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массаж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була</w:t>
      </w:r>
      <w:r w:rsidRPr="00AE061E">
        <w:rPr>
          <w:rFonts w:ascii="Times New Roman" w:hAnsi="Times New Roman" w:cs="Times New Roman"/>
          <w:lang w:val="en-US"/>
        </w:rPr>
        <w:t>.</w:t>
      </w:r>
    </w:p>
    <w:p w:rsidR="00BA6112" w:rsidRPr="00AE061E" w:rsidRDefault="00BA6112" w:rsidP="00AE061E">
      <w:pPr>
        <w:ind w:firstLine="708"/>
        <w:jc w:val="both"/>
        <w:rPr>
          <w:rFonts w:ascii="Times New Roman" w:hAnsi="Times New Roman" w:cs="Times New Roman"/>
          <w:lang w:val="en-US"/>
        </w:rPr>
      </w:pPr>
      <w:r w:rsidRPr="00AE061E">
        <w:rPr>
          <w:rFonts w:ascii="Times New Roman" w:hAnsi="Times New Roman" w:cs="Times New Roman"/>
        </w:rPr>
        <w:t>Бала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үсә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бара</w:t>
      </w:r>
      <w:r w:rsidRPr="00AE061E">
        <w:rPr>
          <w:rFonts w:ascii="Times New Roman" w:hAnsi="Times New Roman" w:cs="Times New Roman"/>
          <w:lang w:val="en-US"/>
        </w:rPr>
        <w:t xml:space="preserve">, </w:t>
      </w:r>
      <w:r w:rsidRPr="00AE061E">
        <w:rPr>
          <w:rFonts w:ascii="Times New Roman" w:hAnsi="Times New Roman" w:cs="Times New Roman"/>
        </w:rPr>
        <w:t>бармак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уеннарына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күчә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алабыз</w:t>
      </w:r>
      <w:r w:rsidRPr="00AE061E">
        <w:rPr>
          <w:rFonts w:ascii="Times New Roman" w:hAnsi="Times New Roman" w:cs="Times New Roman"/>
          <w:lang w:val="en-US"/>
        </w:rPr>
        <w:t xml:space="preserve">, </w:t>
      </w:r>
      <w:r w:rsidRPr="00AE061E">
        <w:rPr>
          <w:rFonts w:ascii="Times New Roman" w:hAnsi="Times New Roman" w:cs="Times New Roman"/>
        </w:rPr>
        <w:t>моның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өчен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безгә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татар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халык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иҗаты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ярдәмгә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 w:rsidRPr="00AE061E">
        <w:rPr>
          <w:rFonts w:ascii="Times New Roman" w:hAnsi="Times New Roman" w:cs="Times New Roman"/>
        </w:rPr>
        <w:t>килер</w:t>
      </w:r>
      <w:r w:rsidRPr="00AE061E">
        <w:rPr>
          <w:rFonts w:ascii="Times New Roman" w:hAnsi="Times New Roman" w:cs="Times New Roman"/>
          <w:lang w:val="en-US"/>
        </w:rPr>
        <w:t>:):</w:t>
      </w:r>
    </w:p>
    <w:p w:rsidR="00BA6112" w:rsidRDefault="00BA6112" w:rsidP="00AE061E">
      <w:pPr>
        <w:jc w:val="both"/>
        <w:rPr>
          <w:rFonts w:ascii="Times New Roman" w:hAnsi="Times New Roman" w:cs="Times New Roman"/>
        </w:rPr>
        <w:sectPr w:rsidR="00BA6112" w:rsidSect="00AE061E">
          <w:pgSz w:w="11906" w:h="16838"/>
          <w:pgMar w:top="510" w:right="510" w:bottom="510" w:left="454" w:header="709" w:footer="709" w:gutter="0"/>
          <w:cols w:space="708"/>
          <w:docGrid w:linePitch="360"/>
        </w:sectPr>
      </w:pPr>
    </w:p>
    <w:p w:rsidR="00BA6112" w:rsidRPr="00AE061E" w:rsidRDefault="00BA6112" w:rsidP="00AE061E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Бу</w:t>
      </w:r>
      <w:r w:rsidRPr="00AE061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бармак</w:t>
      </w:r>
      <w:r w:rsidRPr="00AE061E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</w:rPr>
        <w:t>бабай</w:t>
      </w:r>
      <w:r w:rsidRPr="00AE061E">
        <w:rPr>
          <w:rFonts w:ascii="Times New Roman" w:hAnsi="Times New Roman" w:cs="Times New Roman"/>
          <w:lang w:val="en-US"/>
        </w:rPr>
        <w:t>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бармак-әби,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бармак-әти,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бармак-әни,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бармак-нәни бәби,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Аның исеме- чәнти!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Баш бармак баш кашый,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Имән бармак имән ташый,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Урта бармак утын яра,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Атсыз бармак ат җигә,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Чәнти бармак чәй эчә.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Баш бармак,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Балан ияк,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Урта тияк,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Әби-чеби,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Нәни бәби.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Карга килер — казан асар,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Торна килер — тоз салыр,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Саескан килер — салма салыр,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Песнәк килер — пешерер,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Чыпчык килер — төшерер,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Моңа бирер, моңа бирмәс,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Моңа бирер, моннан әлыр,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Кетер, кетер, кетер,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Казан төбен кимер…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(Чәнти бармагын тотып,</w:t>
      </w:r>
      <w:r>
        <w:rPr>
          <w:rFonts w:ascii="Times New Roman" w:hAnsi="Times New Roman" w:cs="Times New Roman"/>
        </w:rPr>
        <w:t xml:space="preserve"> баланың уч төбен кытыклыйлар.)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Бер — бермәк,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Ике — икмәк,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Дүрт — дүртмәк,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Биш — бишмәт,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Алты — атмак,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Җиде</w:t>
      </w:r>
      <w:r>
        <w:rPr>
          <w:rFonts w:ascii="Times New Roman" w:hAnsi="Times New Roman" w:cs="Times New Roman"/>
        </w:rPr>
        <w:t xml:space="preserve"> — җитмәк, С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игез — сикмәк,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Тугыз — тукмак,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 — уймак,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Таба тулы коймак,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Мә сиңа да бер бармак!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(Балага бер бармак тоттыралар.)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(Баланың кул аркасын сыйпап.)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Песикәй, песикәй,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Ала мәче сөт эчә,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Кара мәче күз кыса.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Кит дигәндә китмәсәң,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Лапасага чәп итә.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(Алып өлгермәсә,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кул сыртына «чәп» итәләр.)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—  Мо</w:t>
      </w:r>
      <w:r>
        <w:rPr>
          <w:rFonts w:ascii="Times New Roman" w:hAnsi="Times New Roman" w:cs="Times New Roman"/>
        </w:rPr>
        <w:t>нда май бар иде, май кая китте?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 Песи ашап китте.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—  Песи кая</w:t>
      </w:r>
      <w:r>
        <w:rPr>
          <w:rFonts w:ascii="Times New Roman" w:hAnsi="Times New Roman" w:cs="Times New Roman"/>
        </w:rPr>
        <w:t xml:space="preserve"> китте?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 Салам астына кереп китте.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 Салам кая китте?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 Сыер ашап китте.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—  Сыер кая китте?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 Көтүгә китте.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 Тебәй, тебәй, тебәй!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(учны кытыклыйлар)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Бармак, бармак,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Кайда булдың?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Бу абый белән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Урманга бардым.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абый белән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Кырда йөгердем.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абый белән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Ботка ашадым.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энем белән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Җыр</w:t>
      </w:r>
      <w:r>
        <w:rPr>
          <w:rFonts w:ascii="Times New Roman" w:hAnsi="Times New Roman" w:cs="Times New Roman"/>
        </w:rPr>
        <w:t xml:space="preserve"> җырладым.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Олыга — утын ярырга,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Ә</w:t>
      </w:r>
      <w:r>
        <w:rPr>
          <w:rFonts w:ascii="Times New Roman" w:hAnsi="Times New Roman" w:cs="Times New Roman"/>
        </w:rPr>
        <w:t xml:space="preserve"> сиңа — чыгып алырга,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Уртага — мичкә ягарга,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Ә</w:t>
      </w:r>
      <w:r>
        <w:rPr>
          <w:rFonts w:ascii="Times New Roman" w:hAnsi="Times New Roman" w:cs="Times New Roman"/>
        </w:rPr>
        <w:t xml:space="preserve"> сиңа — казан асарга,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Чәнтигә — җырлый башларга,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Дусларның күңелен ачарга.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Уенчыкларның исемнәрен әйтә-әйтә, балалар бармакла-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рын бөгеп баралар.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** Бабай алды барабан,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Әби алды бөтерчек,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Әти алды машина,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Әни алды сикергеч,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 мин алам бер зур туп,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Уйныйм, тупны сикертеп.</w:t>
      </w:r>
    </w:p>
    <w:p w:rsidR="00BA6112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** Баш бармагым туп була,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Имән бармак — бөтерчек.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Урта бармак була шакмак,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Атсыз бармак — сикергеч.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Чәнти бармак — барабан,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Сана, әйдә, яңадан.</w:t>
      </w:r>
    </w:p>
    <w:p w:rsidR="00BA6112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** Бу бармак — кыяр,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Бусы — кәбестә,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 — кишер,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Бусы — чөгендер,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 бусы суган булды —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Менә кәрзинем тулды.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(бармакларны йодрыклыйлар)</w:t>
      </w:r>
    </w:p>
    <w:p w:rsidR="00BA6112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** Баш бармак була бүре,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Имән бармагым — төлке,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Урта бармагым — керпе,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Атсыз бармагым — аю,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Чәнти бармагым — куян,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Куянны кая куям?</w:t>
      </w:r>
    </w:p>
    <w:p w:rsidR="00BA6112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=================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Баш бармагым — биюче,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Имән бармак — итекче.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Урта бармак — укытучы,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Атсыз бармак — аучы.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Чәнти бармак кем була?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Читек чигүче була.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Бу бармак- әти,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әни,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бабай,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әби,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малай,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Яшәве бергә шулай-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Бик күңелле , бик кызык,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Кабатлыйк кызып-кызып: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әти,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әни,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бабай,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әби,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кыз.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Күпме шатлык, күпме наз!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Борчулар булсын бик аз!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Бик бәхетле гаилә: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Әти, әни, бабай, әби,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Малай, кыз да биредә,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Яшик гел бергә-бергә,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Булып тату гаилә,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Кушылыгыз Сез безгә!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( Яңадан бармак уены кабатлана).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Default="00BA6112" w:rsidP="00AE061E">
      <w:pPr>
        <w:jc w:val="both"/>
        <w:rPr>
          <w:rFonts w:ascii="Times New Roman" w:hAnsi="Times New Roman" w:cs="Times New Roman"/>
          <w:b/>
          <w:bCs/>
        </w:rPr>
      </w:pPr>
    </w:p>
    <w:p w:rsidR="00BA6112" w:rsidRPr="00AE061E" w:rsidRDefault="00BA6112" w:rsidP="00AE061E"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AE061E">
        <w:rPr>
          <w:rFonts w:ascii="Times New Roman" w:hAnsi="Times New Roman" w:cs="Times New Roman"/>
          <w:b/>
          <w:bCs/>
        </w:rPr>
        <w:t>Яшелчәләрне истә калдырыр өчен бармак уены.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кабак,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борыч,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кишер,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кыяр,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суган.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Яшелчә быел уңган,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Бакчабызда бар да бар!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Шунсы кызык, болар барсы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Кәрзингә ничек сыйган?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чөгендер,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сарымсак,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баклажан,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помидор,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бәрәңге.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Бик тиз җыеп бетердек,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Ярый әле өлгердек.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Җәйге яңгыр килеште,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Яшелчәләр тиз үсте.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Бу бармак-груша,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бармак-чия,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бармак-персик,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бармак-лимон,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бармак-алма.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Кайсы үсә бакчада,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Кайсы бардыр сатуда.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Витаминнарга бик бай,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Бик куана кыз, малай.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Default="00BA6112" w:rsidP="00AE061E">
      <w:pPr>
        <w:jc w:val="both"/>
        <w:rPr>
          <w:rFonts w:ascii="Times New Roman" w:hAnsi="Times New Roman" w:cs="Times New Roman"/>
          <w:lang w:val="en-US"/>
        </w:rPr>
      </w:pPr>
    </w:p>
    <w:p w:rsidR="00BA6112" w:rsidRDefault="00BA6112" w:rsidP="00AE061E">
      <w:pPr>
        <w:jc w:val="both"/>
        <w:rPr>
          <w:rFonts w:ascii="Times New Roman" w:hAnsi="Times New Roman" w:cs="Times New Roman"/>
          <w:lang w:val="en-US"/>
        </w:rPr>
      </w:pP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Бу бармак-виноград,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бармак-ананас,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бармак-абрикос,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бармак-апельсин,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бармак-мандарин.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Ашап кына өлгер син!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Китергәннәр ерактан,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Кышка-язга карамый,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җиләк-җимеш яшелчәне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Бутап әйтү ярамый!</w:t>
      </w:r>
    </w:p>
    <w:sectPr w:rsidR="00BA6112" w:rsidRPr="00AE061E" w:rsidSect="00AE061E">
      <w:type w:val="continuous"/>
      <w:pgSz w:w="11906" w:h="16838"/>
      <w:pgMar w:top="510" w:right="510" w:bottom="510" w:left="45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61E"/>
    <w:rsid w:val="003B6339"/>
    <w:rsid w:val="00557BBD"/>
    <w:rsid w:val="00A90B29"/>
    <w:rsid w:val="00AE061E"/>
    <w:rsid w:val="00BA6112"/>
    <w:rsid w:val="00CE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33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3</Pages>
  <Words>620</Words>
  <Characters>3534</Characters>
  <Application>Microsoft Office Outlook</Application>
  <DocSecurity>0</DocSecurity>
  <Lines>0</Lines>
  <Paragraphs>0</Paragraphs>
  <ScaleCrop>false</ScaleCrop>
  <Company>SPecialiST RePack &amp; SanBuild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2013-04-18T07:48:00Z</cp:lastPrinted>
  <dcterms:created xsi:type="dcterms:W3CDTF">2013-04-18T03:24:00Z</dcterms:created>
  <dcterms:modified xsi:type="dcterms:W3CDTF">2013-04-18T07:48:00Z</dcterms:modified>
</cp:coreProperties>
</file>